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6E045" w14:textId="6FFA50B2" w:rsidR="00170C98" w:rsidRDefault="00170C98">
      <w:pPr>
        <w:rPr>
          <w:rFonts w:ascii="Times New Roman" w:hAnsi="Times New Roman" w:cs="Times New Roman"/>
          <w:sz w:val="24"/>
          <w:szCs w:val="24"/>
        </w:rPr>
      </w:pPr>
      <w:r w:rsidRPr="00170C98">
        <w:rPr>
          <w:rFonts w:ascii="Times New Roman" w:hAnsi="Times New Roman" w:cs="Times New Roman"/>
          <w:sz w:val="24"/>
          <w:szCs w:val="24"/>
        </w:rPr>
        <w:t>Determining Normality</w:t>
      </w:r>
    </w:p>
    <w:p w14:paraId="70F6B00D" w14:textId="46CDD7A2" w:rsidR="00170C98" w:rsidRDefault="008F7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Pulse</w:t>
      </w:r>
    </w:p>
    <w:p w14:paraId="5FBA3416" w14:textId="37943AED" w:rsidR="008F7B57" w:rsidRDefault="008F7B5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B343FFE" wp14:editId="620DFD76">
            <wp:extent cx="4254500" cy="2714625"/>
            <wp:effectExtent l="0" t="0" r="12700" b="952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228653-9DEC-4D8D-8B67-37D37A0038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38D5B29" w14:textId="704078F9" w:rsidR="008F7B57" w:rsidRDefault="008F7B57">
      <w:pPr>
        <w:rPr>
          <w:rFonts w:ascii="Times New Roman" w:hAnsi="Times New Roman" w:cs="Times New Roman"/>
          <w:sz w:val="24"/>
          <w:szCs w:val="24"/>
        </w:rPr>
      </w:pPr>
      <w:r w:rsidRPr="008F7B57">
        <w:rPr>
          <w:noProof/>
        </w:rPr>
        <w:drawing>
          <wp:inline distT="0" distB="0" distL="0" distR="0" wp14:anchorId="2321C3C8" wp14:editId="61608C59">
            <wp:extent cx="4057650" cy="3038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5C0AA" w14:textId="3ECC8A43" w:rsidR="00787E11" w:rsidRDefault="00324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analysis above shows that pulse is not normally distributed. The histogram shows that the data is not unimodal since it has 3 modes. The Q-Q plot shows the data does not lie on a straight line mak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ing it to be not normally distributed. </w:t>
      </w:r>
    </w:p>
    <w:p w14:paraId="4D83267D" w14:textId="77777777" w:rsidR="00787E11" w:rsidRDefault="00787E11">
      <w:pPr>
        <w:rPr>
          <w:rFonts w:ascii="Times New Roman" w:hAnsi="Times New Roman" w:cs="Times New Roman"/>
          <w:sz w:val="24"/>
          <w:szCs w:val="24"/>
        </w:rPr>
      </w:pPr>
    </w:p>
    <w:p w14:paraId="312143FD" w14:textId="77777777" w:rsidR="00787E11" w:rsidRDefault="00787E11">
      <w:pPr>
        <w:rPr>
          <w:rFonts w:ascii="Times New Roman" w:hAnsi="Times New Roman" w:cs="Times New Roman"/>
          <w:sz w:val="24"/>
          <w:szCs w:val="24"/>
        </w:rPr>
      </w:pPr>
    </w:p>
    <w:p w14:paraId="22E4D7A6" w14:textId="77777777" w:rsidR="00787E11" w:rsidRDefault="00787E11">
      <w:pPr>
        <w:rPr>
          <w:rFonts w:ascii="Times New Roman" w:hAnsi="Times New Roman" w:cs="Times New Roman"/>
          <w:sz w:val="24"/>
          <w:szCs w:val="24"/>
        </w:rPr>
      </w:pPr>
    </w:p>
    <w:p w14:paraId="47E11264" w14:textId="643A1281" w:rsidR="00787E11" w:rsidRDefault="00787E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HDL</w:t>
      </w:r>
    </w:p>
    <w:p w14:paraId="23990F58" w14:textId="4031CDA7" w:rsidR="00787E11" w:rsidRDefault="00787E1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B11C910" wp14:editId="045B598F">
            <wp:extent cx="3962400" cy="2867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B4B0C" w14:textId="729A22CD" w:rsidR="00787E11" w:rsidRDefault="00787E1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5573954" wp14:editId="7F61B29C">
            <wp:extent cx="4254500" cy="2609850"/>
            <wp:effectExtent l="0" t="0" r="1270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DA7A019-9669-415F-808E-18A9682DDD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420E54D" w14:textId="77777777" w:rsidR="00F8590F" w:rsidRDefault="00787E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data is not normally distributed since the Q-Q plot shows that the points are not on as straight line. The histogram also shows that the data has a longer tail on the right hence </w:t>
      </w:r>
      <w:proofErr w:type="gramStart"/>
      <w:r>
        <w:rPr>
          <w:rFonts w:ascii="Times New Roman" w:hAnsi="Times New Roman" w:cs="Times New Roman"/>
          <w:sz w:val="24"/>
          <w:szCs w:val="24"/>
        </w:rPr>
        <w:t>its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positively skewed.</w:t>
      </w:r>
    </w:p>
    <w:p w14:paraId="3D760C0D" w14:textId="77777777" w:rsidR="00C834B0" w:rsidRDefault="00C834B0">
      <w:pPr>
        <w:rPr>
          <w:rFonts w:ascii="Times New Roman" w:hAnsi="Times New Roman" w:cs="Times New Roman"/>
          <w:sz w:val="24"/>
          <w:szCs w:val="24"/>
        </w:rPr>
      </w:pPr>
    </w:p>
    <w:p w14:paraId="7D84176C" w14:textId="77777777" w:rsidR="00C834B0" w:rsidRDefault="00C834B0">
      <w:pPr>
        <w:rPr>
          <w:rFonts w:ascii="Times New Roman" w:hAnsi="Times New Roman" w:cs="Times New Roman"/>
          <w:sz w:val="24"/>
          <w:szCs w:val="24"/>
        </w:rPr>
      </w:pPr>
    </w:p>
    <w:p w14:paraId="036B878F" w14:textId="77777777" w:rsidR="00C834B0" w:rsidRDefault="00C834B0">
      <w:pPr>
        <w:rPr>
          <w:rFonts w:ascii="Times New Roman" w:hAnsi="Times New Roman" w:cs="Times New Roman"/>
          <w:sz w:val="24"/>
          <w:szCs w:val="24"/>
        </w:rPr>
      </w:pPr>
    </w:p>
    <w:p w14:paraId="54D9E83D" w14:textId="77777777" w:rsidR="00C834B0" w:rsidRDefault="00C834B0">
      <w:pPr>
        <w:rPr>
          <w:rFonts w:ascii="Times New Roman" w:hAnsi="Times New Roman" w:cs="Times New Roman"/>
          <w:sz w:val="24"/>
          <w:szCs w:val="24"/>
        </w:rPr>
      </w:pPr>
    </w:p>
    <w:p w14:paraId="5033BC1B" w14:textId="77777777" w:rsidR="00C834B0" w:rsidRDefault="00C834B0">
      <w:pPr>
        <w:rPr>
          <w:rFonts w:ascii="Times New Roman" w:hAnsi="Times New Roman" w:cs="Times New Roman"/>
          <w:sz w:val="24"/>
          <w:szCs w:val="24"/>
        </w:rPr>
      </w:pPr>
    </w:p>
    <w:p w14:paraId="6343C15C" w14:textId="77777777" w:rsidR="00C834B0" w:rsidRDefault="00C834B0">
      <w:pPr>
        <w:rPr>
          <w:rFonts w:ascii="Times New Roman" w:hAnsi="Times New Roman" w:cs="Times New Roman"/>
          <w:sz w:val="24"/>
          <w:szCs w:val="24"/>
        </w:rPr>
      </w:pPr>
    </w:p>
    <w:p w14:paraId="5EB1A96E" w14:textId="6BC442CE" w:rsidR="00C834B0" w:rsidRDefault="00C834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</w:t>
      </w:r>
    </w:p>
    <w:p w14:paraId="1E35FD53" w14:textId="395DCF3F" w:rsidR="00787E11" w:rsidRDefault="00C834B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812BDCB" wp14:editId="4C8F8427">
            <wp:extent cx="4143375" cy="25431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7E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48225" w14:textId="38CDA03D" w:rsidR="00C834B0" w:rsidRDefault="00C834B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D468C1C" wp14:editId="06661F2C">
            <wp:extent cx="4254500" cy="2447925"/>
            <wp:effectExtent l="0" t="0" r="12700" b="9525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2DDB321-1FAF-4A27-BCEA-6C422E60330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389165B" w14:textId="40910A20" w:rsidR="00C834B0" w:rsidRPr="00170C98" w:rsidRDefault="00C834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red blood cells data is normally distributed since Q-Q plot shows that the data lies on a straight line. The histogram is relatively bell shaped meaning that </w:t>
      </w:r>
      <w:proofErr w:type="gramStart"/>
      <w:r>
        <w:rPr>
          <w:rFonts w:ascii="Times New Roman" w:hAnsi="Times New Roman" w:cs="Times New Roman"/>
          <w:sz w:val="24"/>
          <w:szCs w:val="24"/>
        </w:rPr>
        <w:t>its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normally distributed. </w:t>
      </w:r>
    </w:p>
    <w:sectPr w:rsidR="00C834B0" w:rsidRPr="00170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C98"/>
    <w:rsid w:val="00170C98"/>
    <w:rsid w:val="00324968"/>
    <w:rsid w:val="007360A3"/>
    <w:rsid w:val="00787E11"/>
    <w:rsid w:val="008F7B57"/>
    <w:rsid w:val="00C834B0"/>
    <w:rsid w:val="00F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B9F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0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Body%20Data_Excel(1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Body%20Data_Excel(1)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Body%20Data_Excel(1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Histogram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</c:spPr>
          <c:invertIfNegative val="0"/>
          <c:cat>
            <c:numRef>
              <c:f>Output!$B$47:$B$61</c:f>
              <c:numCache>
                <c:formatCode>#,##0\ ;\-#,##0\ </c:formatCode>
                <c:ptCount val="15"/>
                <c:pt idx="0">
                  <c:v>35</c:v>
                </c:pt>
                <c:pt idx="1">
                  <c:v>40</c:v>
                </c:pt>
                <c:pt idx="2">
                  <c:v>45</c:v>
                </c:pt>
                <c:pt idx="3">
                  <c:v>50</c:v>
                </c:pt>
                <c:pt idx="4">
                  <c:v>55</c:v>
                </c:pt>
                <c:pt idx="5">
                  <c:v>60</c:v>
                </c:pt>
                <c:pt idx="6">
                  <c:v>65</c:v>
                </c:pt>
                <c:pt idx="7">
                  <c:v>70</c:v>
                </c:pt>
                <c:pt idx="8">
                  <c:v>75</c:v>
                </c:pt>
                <c:pt idx="9">
                  <c:v>80</c:v>
                </c:pt>
                <c:pt idx="10">
                  <c:v>85</c:v>
                </c:pt>
                <c:pt idx="11">
                  <c:v>90</c:v>
                </c:pt>
                <c:pt idx="12">
                  <c:v>95</c:v>
                </c:pt>
                <c:pt idx="13">
                  <c:v>100</c:v>
                </c:pt>
                <c:pt idx="14" formatCode=";;;">
                  <c:v>104.99000000000001</c:v>
                </c:pt>
              </c:numCache>
            </c:numRef>
          </c:cat>
          <c:val>
            <c:numRef>
              <c:f>Output!$H$47:$H$61</c:f>
              <c:numCache>
                <c:formatCode>0.0\ \ \ </c:formatCode>
                <c:ptCount val="15"/>
                <c:pt idx="0">
                  <c:v>0.33333333333333337</c:v>
                </c:pt>
                <c:pt idx="1">
                  <c:v>1</c:v>
                </c:pt>
                <c:pt idx="2">
                  <c:v>0</c:v>
                </c:pt>
                <c:pt idx="3">
                  <c:v>5.3333333333333339</c:v>
                </c:pt>
                <c:pt idx="4">
                  <c:v>8</c:v>
                </c:pt>
                <c:pt idx="5">
                  <c:v>17</c:v>
                </c:pt>
                <c:pt idx="6">
                  <c:v>11.666666666666666</c:v>
                </c:pt>
                <c:pt idx="7">
                  <c:v>19.333333333333332</c:v>
                </c:pt>
                <c:pt idx="8">
                  <c:v>8.6666666666666679</c:v>
                </c:pt>
                <c:pt idx="9">
                  <c:v>16</c:v>
                </c:pt>
                <c:pt idx="10">
                  <c:v>4.666666666666667</c:v>
                </c:pt>
                <c:pt idx="11">
                  <c:v>3.6666666666666665</c:v>
                </c:pt>
                <c:pt idx="12">
                  <c:v>2.3333333333333335</c:v>
                </c:pt>
                <c:pt idx="1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865-40C8-828D-8FC1A47096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361278848"/>
        <c:axId val="362993152"/>
      </c:barChart>
      <c:catAx>
        <c:axId val="3612788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PULSE</a:t>
                </a:r>
              </a:p>
            </c:rich>
          </c:tx>
          <c:layout/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362993152"/>
        <c:crosses val="autoZero"/>
        <c:auto val="1"/>
        <c:lblAlgn val="ctr"/>
        <c:lblOffset val="100"/>
        <c:noMultiLvlLbl val="0"/>
      </c:catAx>
      <c:valAx>
        <c:axId val="36299315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Percent</a:t>
                </a:r>
              </a:p>
            </c:rich>
          </c:tx>
          <c:layout/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36127884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</c:spPr>
          <c:invertIfNegative val="0"/>
          <c:cat>
            <c:numRef>
              <c:f>Output!$B$90:$B$102</c:f>
              <c:numCache>
                <c:formatCode>#,##0\ ;\-#,##0\ </c:formatCode>
                <c:ptCount val="13"/>
                <c:pt idx="0">
                  <c:v>20</c:v>
                </c:pt>
                <c:pt idx="1">
                  <c:v>30</c:v>
                </c:pt>
                <c:pt idx="2">
                  <c:v>40</c:v>
                </c:pt>
                <c:pt idx="3">
                  <c:v>50</c:v>
                </c:pt>
                <c:pt idx="4">
                  <c:v>60</c:v>
                </c:pt>
                <c:pt idx="5">
                  <c:v>70</c:v>
                </c:pt>
                <c:pt idx="6">
                  <c:v>80</c:v>
                </c:pt>
                <c:pt idx="7">
                  <c:v>90</c:v>
                </c:pt>
                <c:pt idx="8">
                  <c:v>100</c:v>
                </c:pt>
                <c:pt idx="9">
                  <c:v>110</c:v>
                </c:pt>
                <c:pt idx="10">
                  <c:v>120</c:v>
                </c:pt>
                <c:pt idx="11">
                  <c:v>130</c:v>
                </c:pt>
                <c:pt idx="12" formatCode=";;;">
                  <c:v>139.99</c:v>
                </c:pt>
              </c:numCache>
            </c:numRef>
          </c:cat>
          <c:val>
            <c:numRef>
              <c:f>Output!$H$90:$H$102</c:f>
              <c:numCache>
                <c:formatCode>0.0\ \ \ </c:formatCode>
                <c:ptCount val="13"/>
                <c:pt idx="0">
                  <c:v>1.6666666666666667</c:v>
                </c:pt>
                <c:pt idx="1">
                  <c:v>14.000000000000002</c:v>
                </c:pt>
                <c:pt idx="2">
                  <c:v>28.999999999999996</c:v>
                </c:pt>
                <c:pt idx="3">
                  <c:v>24.333333333333336</c:v>
                </c:pt>
                <c:pt idx="4">
                  <c:v>19.666666666666664</c:v>
                </c:pt>
                <c:pt idx="5">
                  <c:v>5</c:v>
                </c:pt>
                <c:pt idx="6">
                  <c:v>3.3333333333333335</c:v>
                </c:pt>
                <c:pt idx="7">
                  <c:v>2.3333333333333335</c:v>
                </c:pt>
                <c:pt idx="8">
                  <c:v>0</c:v>
                </c:pt>
                <c:pt idx="9">
                  <c:v>0.33333333333333337</c:v>
                </c:pt>
                <c:pt idx="10">
                  <c:v>0</c:v>
                </c:pt>
                <c:pt idx="11">
                  <c:v>0.33333333333333337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2CA-47FD-B25B-2B5DA0226C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363043456"/>
        <c:axId val="363156992"/>
      </c:barChart>
      <c:catAx>
        <c:axId val="3630434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HDL</a:t>
                </a:r>
              </a:p>
            </c:rich>
          </c:tx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363156992"/>
        <c:crosses val="autoZero"/>
        <c:auto val="1"/>
        <c:lblAlgn val="ctr"/>
        <c:lblOffset val="100"/>
        <c:noMultiLvlLbl val="0"/>
      </c:catAx>
      <c:valAx>
        <c:axId val="36315699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36304345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</c:spPr>
          <c:invertIfNegative val="0"/>
          <c:cat>
            <c:numRef>
              <c:f>Output!$B$131:$B$147</c:f>
              <c:numCache>
                <c:formatCode>#,##0.00\ ;\-#,##0.00\ </c:formatCode>
                <c:ptCount val="17"/>
                <c:pt idx="0">
                  <c:v>3.2</c:v>
                </c:pt>
                <c:pt idx="1">
                  <c:v>3.4</c:v>
                </c:pt>
                <c:pt idx="2">
                  <c:v>3.6</c:v>
                </c:pt>
                <c:pt idx="3">
                  <c:v>3.8</c:v>
                </c:pt>
                <c:pt idx="4">
                  <c:v>4</c:v>
                </c:pt>
                <c:pt idx="5">
                  <c:v>4.2</c:v>
                </c:pt>
                <c:pt idx="6">
                  <c:v>4.4000000000000004</c:v>
                </c:pt>
                <c:pt idx="7">
                  <c:v>4.5999999999999996</c:v>
                </c:pt>
                <c:pt idx="8">
                  <c:v>4.8</c:v>
                </c:pt>
                <c:pt idx="9">
                  <c:v>5</c:v>
                </c:pt>
                <c:pt idx="10">
                  <c:v>5.2</c:v>
                </c:pt>
                <c:pt idx="11">
                  <c:v>5.4</c:v>
                </c:pt>
                <c:pt idx="12">
                  <c:v>5.6</c:v>
                </c:pt>
                <c:pt idx="13">
                  <c:v>5.8</c:v>
                </c:pt>
                <c:pt idx="14">
                  <c:v>6</c:v>
                </c:pt>
                <c:pt idx="15">
                  <c:v>6.2</c:v>
                </c:pt>
                <c:pt idx="16" formatCode=";;;">
                  <c:v>6.3999000000000024</c:v>
                </c:pt>
              </c:numCache>
            </c:numRef>
          </c:cat>
          <c:val>
            <c:numRef>
              <c:f>Output!$H$131:$H$147</c:f>
              <c:numCache>
                <c:formatCode>0.0\ \ \ </c:formatCode>
                <c:ptCount val="17"/>
                <c:pt idx="0">
                  <c:v>0.33333333333333337</c:v>
                </c:pt>
                <c:pt idx="1">
                  <c:v>1.3333333333333335</c:v>
                </c:pt>
                <c:pt idx="2">
                  <c:v>4.3333333333333339</c:v>
                </c:pt>
                <c:pt idx="3">
                  <c:v>6.666666666666667</c:v>
                </c:pt>
                <c:pt idx="4">
                  <c:v>12.333333333333334</c:v>
                </c:pt>
                <c:pt idx="5">
                  <c:v>15.333333333333332</c:v>
                </c:pt>
                <c:pt idx="6">
                  <c:v>18.333333333333332</c:v>
                </c:pt>
                <c:pt idx="7">
                  <c:v>10.666666666666668</c:v>
                </c:pt>
                <c:pt idx="8">
                  <c:v>11.333333333333332</c:v>
                </c:pt>
                <c:pt idx="9">
                  <c:v>9.6666666666666661</c:v>
                </c:pt>
                <c:pt idx="10">
                  <c:v>6.3333333333333339</c:v>
                </c:pt>
                <c:pt idx="11">
                  <c:v>1.6666666666666667</c:v>
                </c:pt>
                <c:pt idx="12">
                  <c:v>1</c:v>
                </c:pt>
                <c:pt idx="13">
                  <c:v>0.33333333333333337</c:v>
                </c:pt>
                <c:pt idx="14">
                  <c:v>0</c:v>
                </c:pt>
                <c:pt idx="15">
                  <c:v>0.33333333333333337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066-4284-904A-67DA97025F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363451904"/>
        <c:axId val="363453824"/>
      </c:barChart>
      <c:catAx>
        <c:axId val="3634519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RED</a:t>
                </a:r>
              </a:p>
            </c:rich>
          </c:tx>
          <c:overlay val="0"/>
        </c:title>
        <c:numFmt formatCode="#,##0.00\ ;\-#,##0.0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363453824"/>
        <c:crosses val="autoZero"/>
        <c:auto val="1"/>
        <c:lblAlgn val="ctr"/>
        <c:lblOffset val="100"/>
        <c:noMultiLvlLbl val="0"/>
      </c:catAx>
      <c:valAx>
        <c:axId val="36345382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36345190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2019-09-28T17:19:00Z</dcterms:created>
  <dcterms:modified xsi:type="dcterms:W3CDTF">2019-09-28T17:19:00Z</dcterms:modified>
</cp:coreProperties>
</file>